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5A" w:rsidRPr="0019385A" w:rsidRDefault="0019385A" w:rsidP="0019385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9385A">
        <w:rPr>
          <w:rFonts w:ascii="Times New Roman" w:eastAsia="Times New Roman" w:hAnsi="Times New Roman" w:cs="Bookman Old Style"/>
          <w:noProof/>
          <w:sz w:val="28"/>
          <w:szCs w:val="28"/>
          <w:lang w:eastAsia="uk-UA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01C8F" w:rsidRPr="00C01C8F" w:rsidRDefault="00C01C8F" w:rsidP="00C01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C8F">
        <w:rPr>
          <w:rFonts w:ascii="Times New Roman" w:hAnsi="Times New Roman" w:cs="Times New Roman"/>
          <w:b/>
          <w:bCs/>
          <w:sz w:val="28"/>
          <w:szCs w:val="28"/>
        </w:rPr>
        <w:t>ГОСПОДАРСЬКИЙ  СУД  ЗАКАРПАТСЬКОЇ ОБЛАСТІ</w:t>
      </w:r>
    </w:p>
    <w:p w:rsidR="00C01C8F" w:rsidRPr="00C01C8F" w:rsidRDefault="00C01C8F" w:rsidP="00C01C8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C8F" w:rsidRPr="00C01C8F" w:rsidRDefault="00C01C8F" w:rsidP="00C01C8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1C8F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C01C8F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C01C8F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C01C8F" w:rsidRPr="00C01C8F" w:rsidRDefault="00C01C8F" w:rsidP="00C01C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1C8F">
        <w:rPr>
          <w:rFonts w:ascii="Times New Roman" w:hAnsi="Times New Roman" w:cs="Times New Roman"/>
          <w:sz w:val="28"/>
          <w:szCs w:val="28"/>
        </w:rPr>
        <w:t xml:space="preserve">зборів суддів </w:t>
      </w:r>
    </w:p>
    <w:p w:rsidR="00C01C8F" w:rsidRPr="00C01C8F" w:rsidRDefault="007F6BEB" w:rsidP="00C01C8F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 від  1</w:t>
      </w:r>
      <w:r w:rsidR="0020293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0</w:t>
      </w:r>
      <w:r w:rsidR="00E71339">
        <w:rPr>
          <w:rFonts w:ascii="Times New Roman" w:hAnsi="Times New Roman" w:cs="Times New Roman"/>
          <w:sz w:val="28"/>
          <w:szCs w:val="28"/>
        </w:rPr>
        <w:t>7</w:t>
      </w:r>
      <w:r w:rsidR="00C01C8F" w:rsidRPr="00C01C8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1C8F" w:rsidRPr="00C01C8F">
        <w:rPr>
          <w:rFonts w:ascii="Times New Roman" w:hAnsi="Times New Roman" w:cs="Times New Roman"/>
          <w:sz w:val="28"/>
          <w:szCs w:val="28"/>
        </w:rPr>
        <w:t>1 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C01C8F" w:rsidRPr="00C01C8F">
        <w:rPr>
          <w:rFonts w:ascii="Times New Roman" w:hAnsi="Times New Roman" w:cs="Times New Roman"/>
          <w:sz w:val="28"/>
          <w:szCs w:val="28"/>
        </w:rPr>
        <w:t>)</w:t>
      </w:r>
    </w:p>
    <w:p w:rsidR="00C01C8F" w:rsidRPr="00C01C8F" w:rsidRDefault="00C01C8F" w:rsidP="00316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16885" w:rsidRPr="007F6BEB" w:rsidRDefault="00316885" w:rsidP="007F6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BEB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F20695" w:rsidRPr="007F6BEB">
        <w:rPr>
          <w:rFonts w:ascii="Times New Roman" w:hAnsi="Times New Roman" w:cs="Times New Roman"/>
          <w:b/>
          <w:sz w:val="28"/>
          <w:szCs w:val="28"/>
        </w:rPr>
        <w:t>визначення спеціалізації судді</w:t>
      </w:r>
      <w:r w:rsidR="007F6BEB" w:rsidRPr="007F6B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6BEB" w:rsidRPr="007F6BEB">
        <w:rPr>
          <w:rFonts w:ascii="Times New Roman" w:hAnsi="Times New Roman" w:cs="Times New Roman"/>
          <w:b/>
          <w:sz w:val="28"/>
          <w:szCs w:val="28"/>
        </w:rPr>
        <w:t>Пригузи</w:t>
      </w:r>
      <w:proofErr w:type="spellEnd"/>
      <w:r w:rsidR="007F6BEB" w:rsidRPr="007F6BEB">
        <w:rPr>
          <w:rFonts w:ascii="Times New Roman" w:hAnsi="Times New Roman" w:cs="Times New Roman"/>
          <w:b/>
          <w:sz w:val="28"/>
          <w:szCs w:val="28"/>
        </w:rPr>
        <w:t xml:space="preserve"> П.Д., впорядкування спеціалізації судді Ушак І.Г. </w:t>
      </w:r>
      <w:r w:rsidR="008C0E7E" w:rsidRPr="007F6BEB">
        <w:rPr>
          <w:rFonts w:ascii="Times New Roman" w:hAnsi="Times New Roman" w:cs="Times New Roman"/>
          <w:b/>
          <w:sz w:val="28"/>
          <w:szCs w:val="28"/>
        </w:rPr>
        <w:t xml:space="preserve">з розгляду судових справ </w:t>
      </w:r>
      <w:r w:rsidR="00F20695" w:rsidRPr="007F6BEB">
        <w:rPr>
          <w:rFonts w:ascii="Times New Roman" w:hAnsi="Times New Roman" w:cs="Times New Roman"/>
          <w:b/>
          <w:sz w:val="28"/>
          <w:szCs w:val="28"/>
        </w:rPr>
        <w:t xml:space="preserve">та </w:t>
      </w:r>
      <w:r w:rsidRPr="007F6BEB">
        <w:rPr>
          <w:rFonts w:ascii="Times New Roman" w:hAnsi="Times New Roman" w:cs="Times New Roman"/>
          <w:b/>
          <w:sz w:val="28"/>
          <w:szCs w:val="28"/>
        </w:rPr>
        <w:t xml:space="preserve">затвердження </w:t>
      </w:r>
      <w:r w:rsidR="007F6BEB" w:rsidRPr="007F6BEB">
        <w:rPr>
          <w:rFonts w:ascii="Times New Roman" w:hAnsi="Times New Roman" w:cs="Times New Roman"/>
          <w:b/>
          <w:sz w:val="28"/>
          <w:szCs w:val="28"/>
        </w:rPr>
        <w:t>Засад використання автоматизованої системи документообігу Господарського суду Закарпатської області у новій редакції</w:t>
      </w:r>
    </w:p>
    <w:p w:rsidR="00316885" w:rsidRPr="008C0E7E" w:rsidRDefault="00316885" w:rsidP="00316885">
      <w:pPr>
        <w:pStyle w:val="a8"/>
        <w:keepLines/>
        <w:ind w:left="0"/>
        <w:jc w:val="center"/>
        <w:rPr>
          <w:b/>
          <w:bCs/>
          <w:sz w:val="28"/>
          <w:szCs w:val="28"/>
        </w:rPr>
      </w:pPr>
    </w:p>
    <w:p w:rsidR="00316885" w:rsidRPr="008C0E7E" w:rsidRDefault="00316885" w:rsidP="007F6BEB">
      <w:pPr>
        <w:jc w:val="both"/>
        <w:rPr>
          <w:rFonts w:ascii="Times New Roman" w:hAnsi="Times New Roman" w:cs="Times New Roman"/>
          <w:sz w:val="28"/>
          <w:szCs w:val="28"/>
        </w:rPr>
      </w:pPr>
      <w:r w:rsidRPr="008C0E7E">
        <w:rPr>
          <w:rFonts w:ascii="Times New Roman" w:hAnsi="Times New Roman" w:cs="Times New Roman"/>
          <w:sz w:val="28"/>
          <w:szCs w:val="28"/>
        </w:rPr>
        <w:t xml:space="preserve">     Заслухавши </w:t>
      </w:r>
      <w:r w:rsidR="006C393A" w:rsidRPr="008C0E7E">
        <w:rPr>
          <w:rFonts w:ascii="Times New Roman" w:hAnsi="Times New Roman" w:cs="Times New Roman"/>
          <w:sz w:val="28"/>
          <w:szCs w:val="28"/>
        </w:rPr>
        <w:t xml:space="preserve">в.о. </w:t>
      </w:r>
      <w:r w:rsidRPr="008C0E7E">
        <w:rPr>
          <w:rFonts w:ascii="Times New Roman" w:hAnsi="Times New Roman" w:cs="Times New Roman"/>
          <w:sz w:val="28"/>
          <w:szCs w:val="28"/>
        </w:rPr>
        <w:t>голов</w:t>
      </w:r>
      <w:r w:rsidR="006C393A" w:rsidRPr="008C0E7E">
        <w:rPr>
          <w:rFonts w:ascii="Times New Roman" w:hAnsi="Times New Roman" w:cs="Times New Roman"/>
          <w:sz w:val="28"/>
          <w:szCs w:val="28"/>
        </w:rPr>
        <w:t>и</w:t>
      </w:r>
      <w:r w:rsidRPr="008C0E7E">
        <w:rPr>
          <w:rFonts w:ascii="Times New Roman" w:hAnsi="Times New Roman" w:cs="Times New Roman"/>
          <w:sz w:val="28"/>
          <w:szCs w:val="28"/>
        </w:rPr>
        <w:t xml:space="preserve"> Господарського суду Закарпатської області </w:t>
      </w:r>
      <w:r w:rsidR="006C393A" w:rsidRPr="008C0E7E">
        <w:rPr>
          <w:rFonts w:ascii="Times New Roman" w:hAnsi="Times New Roman" w:cs="Times New Roman"/>
          <w:sz w:val="28"/>
          <w:szCs w:val="28"/>
        </w:rPr>
        <w:t xml:space="preserve">Ушак І.Г. </w:t>
      </w:r>
      <w:r w:rsidRPr="008C0E7E">
        <w:rPr>
          <w:rFonts w:ascii="Times New Roman" w:hAnsi="Times New Roman" w:cs="Times New Roman"/>
          <w:sz w:val="28"/>
          <w:szCs w:val="28"/>
        </w:rPr>
        <w:t xml:space="preserve">щодо </w:t>
      </w:r>
      <w:r w:rsidR="007F6BEB" w:rsidRPr="008C0E7E">
        <w:rPr>
          <w:rFonts w:ascii="Times New Roman" w:hAnsi="Times New Roman" w:cs="Times New Roman"/>
          <w:sz w:val="28"/>
          <w:szCs w:val="28"/>
        </w:rPr>
        <w:t xml:space="preserve">визначення спеціалізації судді Господарського суду Закарпатської області </w:t>
      </w:r>
      <w:proofErr w:type="spellStart"/>
      <w:r w:rsidR="007F6BEB" w:rsidRPr="008C0E7E">
        <w:rPr>
          <w:rFonts w:ascii="Times New Roman" w:hAnsi="Times New Roman" w:cs="Times New Roman"/>
          <w:sz w:val="28"/>
          <w:szCs w:val="28"/>
        </w:rPr>
        <w:t>Пригузи</w:t>
      </w:r>
      <w:proofErr w:type="spellEnd"/>
      <w:r w:rsidR="007F6BEB" w:rsidRPr="008C0E7E">
        <w:rPr>
          <w:rFonts w:ascii="Times New Roman" w:hAnsi="Times New Roman" w:cs="Times New Roman"/>
          <w:sz w:val="28"/>
          <w:szCs w:val="28"/>
        </w:rPr>
        <w:t xml:space="preserve"> П.Д.</w:t>
      </w:r>
      <w:r w:rsidR="008C0E7E" w:rsidRPr="008C0E7E">
        <w:rPr>
          <w:rFonts w:ascii="Times New Roman" w:hAnsi="Times New Roman" w:cs="Times New Roman"/>
          <w:sz w:val="28"/>
          <w:szCs w:val="28"/>
        </w:rPr>
        <w:t>, який відряджений до Господарського суду Закарпатської області (рішення Вищої Ради Правосуддя від 25.06.2021 № 1122/0/15-21)</w:t>
      </w:r>
      <w:r w:rsidR="007F6BEB" w:rsidRPr="008C0E7E">
        <w:rPr>
          <w:rFonts w:ascii="Times New Roman" w:hAnsi="Times New Roman" w:cs="Times New Roman"/>
          <w:sz w:val="28"/>
          <w:szCs w:val="28"/>
        </w:rPr>
        <w:t xml:space="preserve">, </w:t>
      </w:r>
      <w:r w:rsidR="004D1306">
        <w:rPr>
          <w:rFonts w:ascii="Times New Roman" w:hAnsi="Times New Roman" w:cs="Times New Roman"/>
          <w:sz w:val="28"/>
          <w:szCs w:val="28"/>
        </w:rPr>
        <w:t xml:space="preserve">щодо </w:t>
      </w:r>
      <w:r w:rsidR="007F6BEB" w:rsidRPr="008C0E7E">
        <w:rPr>
          <w:rFonts w:ascii="Times New Roman" w:hAnsi="Times New Roman" w:cs="Times New Roman"/>
          <w:sz w:val="28"/>
          <w:szCs w:val="28"/>
        </w:rPr>
        <w:t xml:space="preserve">впорядкування спеціалізації судді Ушак І.Г. та </w:t>
      </w:r>
      <w:r w:rsidRPr="008C0E7E">
        <w:rPr>
          <w:rFonts w:ascii="Times New Roman" w:hAnsi="Times New Roman" w:cs="Times New Roman"/>
          <w:sz w:val="28"/>
          <w:szCs w:val="28"/>
        </w:rPr>
        <w:t>затвердження Засад використання автоматизованої системи документообігу Господарського суду Закарпатської області</w:t>
      </w:r>
      <w:r w:rsidR="008C0E7E" w:rsidRPr="008C0E7E">
        <w:rPr>
          <w:rFonts w:ascii="Times New Roman" w:hAnsi="Times New Roman" w:cs="Times New Roman"/>
          <w:sz w:val="28"/>
          <w:szCs w:val="28"/>
        </w:rPr>
        <w:t xml:space="preserve"> у новій редакції</w:t>
      </w:r>
      <w:r w:rsidRPr="008C0E7E">
        <w:rPr>
          <w:rFonts w:ascii="Times New Roman" w:hAnsi="Times New Roman" w:cs="Times New Roman"/>
          <w:sz w:val="28"/>
          <w:szCs w:val="28"/>
        </w:rPr>
        <w:t xml:space="preserve">, з урахуванням </w:t>
      </w:r>
      <w:r w:rsidR="009A6083" w:rsidRPr="008C0E7E">
        <w:rPr>
          <w:rFonts w:ascii="Times New Roman" w:hAnsi="Times New Roman" w:cs="Times New Roman"/>
          <w:sz w:val="28"/>
          <w:szCs w:val="28"/>
        </w:rPr>
        <w:t xml:space="preserve"> норм</w:t>
      </w:r>
      <w:r w:rsidRPr="008C0E7E">
        <w:rPr>
          <w:rFonts w:ascii="Times New Roman" w:hAnsi="Times New Roman" w:cs="Times New Roman"/>
          <w:sz w:val="28"/>
          <w:szCs w:val="28"/>
        </w:rPr>
        <w:t xml:space="preserve"> Господарського процесуального кодексу України</w:t>
      </w:r>
      <w:r w:rsidR="00035656" w:rsidRPr="008C0E7E">
        <w:rPr>
          <w:rFonts w:ascii="Times New Roman" w:hAnsi="Times New Roman" w:cs="Times New Roman"/>
          <w:sz w:val="28"/>
          <w:szCs w:val="28"/>
        </w:rPr>
        <w:t xml:space="preserve">, </w:t>
      </w:r>
      <w:r w:rsidR="00202937" w:rsidRPr="008C0E7E">
        <w:rPr>
          <w:rFonts w:ascii="Times New Roman" w:hAnsi="Times New Roman" w:cs="Times New Roman"/>
          <w:sz w:val="28"/>
          <w:szCs w:val="28"/>
        </w:rPr>
        <w:t xml:space="preserve">Кодексу </w:t>
      </w:r>
      <w:r w:rsidR="006267D6" w:rsidRPr="008C0E7E">
        <w:rPr>
          <w:rFonts w:ascii="Times New Roman" w:hAnsi="Times New Roman" w:cs="Times New Roman"/>
          <w:sz w:val="28"/>
          <w:szCs w:val="28"/>
        </w:rPr>
        <w:t>з процедур</w:t>
      </w:r>
      <w:r w:rsidR="00202937" w:rsidRPr="008C0E7E">
        <w:rPr>
          <w:rFonts w:ascii="Times New Roman" w:hAnsi="Times New Roman" w:cs="Times New Roman"/>
          <w:sz w:val="28"/>
          <w:szCs w:val="28"/>
        </w:rPr>
        <w:t xml:space="preserve"> банкрутств</w:t>
      </w:r>
      <w:r w:rsidR="006267D6" w:rsidRPr="008C0E7E">
        <w:rPr>
          <w:rFonts w:ascii="Times New Roman" w:hAnsi="Times New Roman" w:cs="Times New Roman"/>
          <w:sz w:val="28"/>
          <w:szCs w:val="28"/>
        </w:rPr>
        <w:t>а</w:t>
      </w:r>
      <w:r w:rsidR="00035656" w:rsidRPr="008C0E7E">
        <w:rPr>
          <w:rFonts w:ascii="Times New Roman" w:hAnsi="Times New Roman" w:cs="Times New Roman"/>
          <w:sz w:val="28"/>
          <w:szCs w:val="28"/>
        </w:rPr>
        <w:t xml:space="preserve"> та </w:t>
      </w:r>
      <w:r w:rsidRPr="008C0E7E">
        <w:rPr>
          <w:rFonts w:ascii="Times New Roman" w:hAnsi="Times New Roman" w:cs="Times New Roman"/>
          <w:sz w:val="28"/>
          <w:szCs w:val="28"/>
        </w:rPr>
        <w:t xml:space="preserve"> </w:t>
      </w:r>
      <w:r w:rsidR="00954B52" w:rsidRPr="008C0E7E">
        <w:rPr>
          <w:rFonts w:ascii="Times New Roman" w:hAnsi="Times New Roman" w:cs="Times New Roman"/>
          <w:sz w:val="28"/>
          <w:szCs w:val="28"/>
        </w:rPr>
        <w:t>Наказу ДСА України</w:t>
      </w:r>
      <w:r w:rsidR="00426101" w:rsidRPr="008C0E7E">
        <w:rPr>
          <w:rFonts w:ascii="Times New Roman" w:hAnsi="Times New Roman" w:cs="Times New Roman"/>
          <w:sz w:val="28"/>
          <w:szCs w:val="28"/>
        </w:rPr>
        <w:t xml:space="preserve"> від 21.12.2018 №622 з нас</w:t>
      </w:r>
      <w:r w:rsidR="00035656" w:rsidRPr="008C0E7E">
        <w:rPr>
          <w:rFonts w:ascii="Times New Roman" w:hAnsi="Times New Roman" w:cs="Times New Roman"/>
          <w:sz w:val="28"/>
          <w:szCs w:val="28"/>
        </w:rPr>
        <w:t>тупними змінами і</w:t>
      </w:r>
      <w:r w:rsidR="002D2919" w:rsidRPr="008C0E7E">
        <w:rPr>
          <w:rFonts w:ascii="Times New Roman" w:hAnsi="Times New Roman" w:cs="Times New Roman"/>
          <w:sz w:val="28"/>
          <w:szCs w:val="28"/>
        </w:rPr>
        <w:t xml:space="preserve"> доповненнями,</w:t>
      </w:r>
      <w:r w:rsidR="000722E4" w:rsidRPr="008C0E7E">
        <w:rPr>
          <w:rFonts w:ascii="Times New Roman" w:hAnsi="Times New Roman" w:cs="Times New Roman"/>
          <w:sz w:val="28"/>
          <w:szCs w:val="28"/>
        </w:rPr>
        <w:t xml:space="preserve"> керуючись статтею 128 Закону України „Про судоустрій і статус суддів”, </w:t>
      </w:r>
      <w:r w:rsidR="0070627F" w:rsidRPr="008C0E7E">
        <w:rPr>
          <w:rFonts w:ascii="Times New Roman" w:hAnsi="Times New Roman" w:cs="Times New Roman"/>
          <w:sz w:val="28"/>
          <w:szCs w:val="28"/>
        </w:rPr>
        <w:t xml:space="preserve"> </w:t>
      </w:r>
      <w:r w:rsidR="000722E4" w:rsidRPr="008C0E7E">
        <w:rPr>
          <w:rFonts w:ascii="Times New Roman" w:hAnsi="Times New Roman" w:cs="Times New Roman"/>
          <w:sz w:val="28"/>
          <w:szCs w:val="28"/>
        </w:rPr>
        <w:t>збори суддів Господарського суду Закарпатської області</w:t>
      </w:r>
    </w:p>
    <w:p w:rsidR="00316885" w:rsidRPr="008C0E7E" w:rsidRDefault="00316885" w:rsidP="00316885">
      <w:pPr>
        <w:pStyle w:val="a8"/>
        <w:ind w:left="0"/>
        <w:rPr>
          <w:sz w:val="28"/>
          <w:szCs w:val="28"/>
        </w:rPr>
      </w:pPr>
    </w:p>
    <w:p w:rsidR="00FB20F7" w:rsidRPr="008C0E7E" w:rsidRDefault="00FB20F7" w:rsidP="00316885">
      <w:pPr>
        <w:pStyle w:val="a8"/>
        <w:ind w:left="0"/>
        <w:rPr>
          <w:sz w:val="28"/>
          <w:szCs w:val="28"/>
        </w:rPr>
      </w:pPr>
    </w:p>
    <w:p w:rsidR="00316885" w:rsidRPr="009A6083" w:rsidRDefault="00316885" w:rsidP="007F6C04">
      <w:pPr>
        <w:pStyle w:val="a8"/>
        <w:numPr>
          <w:ilvl w:val="1"/>
          <w:numId w:val="3"/>
        </w:numPr>
        <w:rPr>
          <w:b/>
          <w:sz w:val="28"/>
          <w:szCs w:val="28"/>
        </w:rPr>
      </w:pPr>
      <w:r w:rsidRPr="009A6083">
        <w:rPr>
          <w:b/>
          <w:sz w:val="28"/>
          <w:szCs w:val="28"/>
        </w:rPr>
        <w:t>ВИРІШИЛИ:</w:t>
      </w:r>
    </w:p>
    <w:p w:rsidR="005A7E22" w:rsidRDefault="005A7E22" w:rsidP="005A7E22">
      <w:pPr>
        <w:pStyle w:val="a8"/>
        <w:ind w:left="720"/>
        <w:rPr>
          <w:sz w:val="28"/>
          <w:szCs w:val="28"/>
        </w:rPr>
      </w:pPr>
    </w:p>
    <w:p w:rsidR="008C0E7E" w:rsidRDefault="008C0E7E" w:rsidP="008C0E7E">
      <w:pPr>
        <w:pStyle w:val="a8"/>
        <w:ind w:left="0" w:firstLine="426"/>
        <w:rPr>
          <w:sz w:val="28"/>
          <w:szCs w:val="28"/>
        </w:rPr>
      </w:pPr>
      <w:r w:rsidRPr="00E660BB">
        <w:rPr>
          <w:sz w:val="28"/>
          <w:szCs w:val="28"/>
        </w:rPr>
        <w:t xml:space="preserve">Додатково до спеціалізації судді Господарського суду Закарпатської області </w:t>
      </w:r>
      <w:proofErr w:type="spellStart"/>
      <w:r w:rsidRPr="00E660BB">
        <w:rPr>
          <w:sz w:val="28"/>
          <w:szCs w:val="28"/>
        </w:rPr>
        <w:t>Пригузи</w:t>
      </w:r>
      <w:proofErr w:type="spellEnd"/>
      <w:r w:rsidRPr="00E660BB">
        <w:rPr>
          <w:sz w:val="28"/>
          <w:szCs w:val="28"/>
        </w:rPr>
        <w:t xml:space="preserve"> Павла Дмитровича віднести категорію справ про банкрутство з 20.07.2021 року.</w:t>
      </w:r>
    </w:p>
    <w:p w:rsidR="008C0E7E" w:rsidRDefault="008C0E7E" w:rsidP="008C0E7E">
      <w:pPr>
        <w:pStyle w:val="a8"/>
        <w:ind w:left="0" w:firstLine="426"/>
        <w:rPr>
          <w:sz w:val="28"/>
          <w:szCs w:val="28"/>
        </w:rPr>
      </w:pPr>
    </w:p>
    <w:p w:rsidR="008C0E7E" w:rsidRPr="009A6083" w:rsidRDefault="008C0E7E" w:rsidP="008C0E7E">
      <w:pPr>
        <w:pStyle w:val="a8"/>
        <w:numPr>
          <w:ilvl w:val="1"/>
          <w:numId w:val="3"/>
        </w:numPr>
        <w:rPr>
          <w:b/>
          <w:sz w:val="28"/>
          <w:szCs w:val="28"/>
        </w:rPr>
      </w:pPr>
      <w:r w:rsidRPr="009A6083">
        <w:rPr>
          <w:b/>
          <w:sz w:val="28"/>
          <w:szCs w:val="28"/>
        </w:rPr>
        <w:t>ВИРІШИЛИ:</w:t>
      </w:r>
    </w:p>
    <w:p w:rsidR="008C0E7E" w:rsidRPr="00E660BB" w:rsidRDefault="008C0E7E" w:rsidP="008C0E7E">
      <w:pPr>
        <w:pStyle w:val="a8"/>
        <w:ind w:left="0" w:firstLine="426"/>
        <w:rPr>
          <w:sz w:val="28"/>
          <w:szCs w:val="28"/>
        </w:rPr>
      </w:pPr>
    </w:p>
    <w:p w:rsidR="008C0E7E" w:rsidRDefault="008C0E7E" w:rsidP="008C0E7E">
      <w:pPr>
        <w:pStyle w:val="a8"/>
        <w:ind w:left="0" w:firstLine="360"/>
        <w:rPr>
          <w:sz w:val="28"/>
          <w:szCs w:val="28"/>
        </w:rPr>
      </w:pPr>
      <w:r w:rsidRPr="00E660BB">
        <w:rPr>
          <w:sz w:val="28"/>
          <w:szCs w:val="28"/>
        </w:rPr>
        <w:t xml:space="preserve">Додатково до спеціалізації судді Господарського суду Закарпатської області </w:t>
      </w:r>
      <w:proofErr w:type="spellStart"/>
      <w:r w:rsidRPr="00E660BB">
        <w:rPr>
          <w:sz w:val="28"/>
          <w:szCs w:val="28"/>
        </w:rPr>
        <w:t>Пригузи</w:t>
      </w:r>
      <w:proofErr w:type="spellEnd"/>
      <w:r w:rsidRPr="00E660BB">
        <w:rPr>
          <w:sz w:val="28"/>
          <w:szCs w:val="28"/>
        </w:rPr>
        <w:t xml:space="preserve"> Павла Дмитровича віднести категорію справ у спорах щодо захисту прав</w:t>
      </w:r>
      <w:bookmarkStart w:id="0" w:name="_GoBack"/>
      <w:bookmarkEnd w:id="0"/>
      <w:r w:rsidRPr="00E660BB">
        <w:rPr>
          <w:sz w:val="28"/>
          <w:szCs w:val="28"/>
        </w:rPr>
        <w:t xml:space="preserve"> на об’єкти інтелектуальної власності з 20.07.2021 року.</w:t>
      </w:r>
    </w:p>
    <w:p w:rsidR="008C0E7E" w:rsidRDefault="008C0E7E" w:rsidP="008C0E7E">
      <w:pPr>
        <w:pStyle w:val="a8"/>
        <w:ind w:left="0" w:firstLine="360"/>
        <w:rPr>
          <w:sz w:val="28"/>
          <w:szCs w:val="28"/>
        </w:rPr>
      </w:pPr>
    </w:p>
    <w:p w:rsidR="008C0E7E" w:rsidRDefault="008C0E7E" w:rsidP="008C0E7E">
      <w:pPr>
        <w:pStyle w:val="a8"/>
        <w:ind w:left="0" w:firstLine="360"/>
        <w:rPr>
          <w:sz w:val="28"/>
          <w:szCs w:val="28"/>
        </w:rPr>
      </w:pPr>
    </w:p>
    <w:p w:rsidR="008C0E7E" w:rsidRDefault="008C0E7E" w:rsidP="008C0E7E">
      <w:pPr>
        <w:pStyle w:val="a8"/>
        <w:ind w:left="0" w:firstLine="360"/>
        <w:rPr>
          <w:sz w:val="28"/>
          <w:szCs w:val="28"/>
        </w:rPr>
      </w:pPr>
    </w:p>
    <w:p w:rsidR="008C0E7E" w:rsidRDefault="008C0E7E" w:rsidP="008C0E7E">
      <w:pPr>
        <w:pStyle w:val="a8"/>
        <w:ind w:left="0" w:firstLine="360"/>
        <w:rPr>
          <w:sz w:val="28"/>
          <w:szCs w:val="28"/>
        </w:rPr>
      </w:pPr>
    </w:p>
    <w:p w:rsidR="008C0E7E" w:rsidRDefault="008C0E7E" w:rsidP="008C0E7E">
      <w:pPr>
        <w:pStyle w:val="a8"/>
        <w:numPr>
          <w:ilvl w:val="1"/>
          <w:numId w:val="3"/>
        </w:numPr>
        <w:rPr>
          <w:b/>
          <w:sz w:val="28"/>
          <w:szCs w:val="28"/>
        </w:rPr>
      </w:pPr>
      <w:r w:rsidRPr="009A6083">
        <w:rPr>
          <w:b/>
          <w:sz w:val="28"/>
          <w:szCs w:val="28"/>
        </w:rPr>
        <w:lastRenderedPageBreak/>
        <w:t>ВИРІШИЛИ:</w:t>
      </w:r>
    </w:p>
    <w:p w:rsidR="004D1306" w:rsidRPr="009A6083" w:rsidRDefault="004D1306" w:rsidP="004D1306">
      <w:pPr>
        <w:pStyle w:val="a8"/>
        <w:ind w:left="1080"/>
        <w:rPr>
          <w:b/>
          <w:sz w:val="28"/>
          <w:szCs w:val="28"/>
        </w:rPr>
      </w:pPr>
    </w:p>
    <w:p w:rsidR="008C0E7E" w:rsidRDefault="008C0E7E" w:rsidP="008C0E7E">
      <w:pPr>
        <w:pStyle w:val="a8"/>
        <w:ind w:left="0" w:firstLine="708"/>
        <w:rPr>
          <w:sz w:val="28"/>
          <w:szCs w:val="28"/>
        </w:rPr>
      </w:pPr>
      <w:r w:rsidRPr="00CB4084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зміни до Засад  використання  автоматизованої  системи  документообігу Господарського суду Закарпатської області, виклавши їх у новій редакції</w:t>
      </w:r>
      <w:r w:rsidRPr="003A65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0E7E" w:rsidRDefault="008C0E7E" w:rsidP="00316885">
      <w:pPr>
        <w:pStyle w:val="a8"/>
        <w:ind w:left="0"/>
        <w:rPr>
          <w:sz w:val="28"/>
          <w:szCs w:val="28"/>
        </w:rPr>
      </w:pPr>
    </w:p>
    <w:p w:rsidR="00035656" w:rsidRDefault="00035656" w:rsidP="00316885">
      <w:pPr>
        <w:pStyle w:val="a8"/>
        <w:ind w:left="0"/>
        <w:rPr>
          <w:sz w:val="28"/>
          <w:szCs w:val="28"/>
        </w:rPr>
      </w:pPr>
    </w:p>
    <w:p w:rsidR="007F6C04" w:rsidRPr="007F6C04" w:rsidRDefault="008C0E7E" w:rsidP="007F6C04">
      <w:pPr>
        <w:pStyle w:val="a8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2.1.</w:t>
      </w:r>
      <w:r w:rsidR="007F6C04">
        <w:rPr>
          <w:b/>
          <w:sz w:val="28"/>
          <w:szCs w:val="28"/>
        </w:rPr>
        <w:t xml:space="preserve"> </w:t>
      </w:r>
      <w:r w:rsidR="007F6C04" w:rsidRPr="007F6C04">
        <w:rPr>
          <w:b/>
          <w:sz w:val="28"/>
          <w:szCs w:val="28"/>
        </w:rPr>
        <w:t xml:space="preserve">ВИРІШИЛИ: </w:t>
      </w:r>
    </w:p>
    <w:p w:rsidR="007F6C04" w:rsidRPr="007F6C04" w:rsidRDefault="007F6C04" w:rsidP="007F6C04">
      <w:pPr>
        <w:pStyle w:val="a8"/>
        <w:rPr>
          <w:sz w:val="28"/>
          <w:szCs w:val="28"/>
        </w:rPr>
      </w:pPr>
    </w:p>
    <w:p w:rsidR="008C0E7E" w:rsidRDefault="007F6C04" w:rsidP="008C0E7E">
      <w:pPr>
        <w:pStyle w:val="a6"/>
        <w:ind w:right="-58" w:firstLine="426"/>
        <w:rPr>
          <w:rFonts w:ascii="Times New Roman" w:hAnsi="Times New Roman"/>
          <w:sz w:val="28"/>
          <w:szCs w:val="28"/>
        </w:rPr>
      </w:pPr>
      <w:r w:rsidRPr="007F6C04">
        <w:rPr>
          <w:sz w:val="28"/>
          <w:szCs w:val="28"/>
        </w:rPr>
        <w:tab/>
      </w:r>
      <w:proofErr w:type="spellStart"/>
      <w:r w:rsidR="008C0E7E" w:rsidRPr="006805F4">
        <w:rPr>
          <w:rFonts w:ascii="Times New Roman" w:hAnsi="Times New Roman"/>
          <w:sz w:val="28"/>
          <w:szCs w:val="28"/>
        </w:rPr>
        <w:t>Внести</w:t>
      </w:r>
      <w:proofErr w:type="spellEnd"/>
      <w:r w:rsidR="008C0E7E" w:rsidRPr="006805F4">
        <w:rPr>
          <w:rFonts w:ascii="Times New Roman" w:hAnsi="Times New Roman"/>
          <w:sz w:val="28"/>
          <w:szCs w:val="28"/>
        </w:rPr>
        <w:t xml:space="preserve"> зміни до рішення зборів суддів Господарського суду Закарпатської області від 09.12.2019 №7, виключивши з п.1.1.2 слова «Ушак Ірини Георгі</w:t>
      </w:r>
      <w:r w:rsidR="008C0E7E">
        <w:rPr>
          <w:rFonts w:ascii="Times New Roman" w:hAnsi="Times New Roman"/>
          <w:sz w:val="28"/>
          <w:szCs w:val="28"/>
        </w:rPr>
        <w:t>ї</w:t>
      </w:r>
      <w:r w:rsidR="008C0E7E" w:rsidRPr="006805F4">
        <w:rPr>
          <w:rFonts w:ascii="Times New Roman" w:hAnsi="Times New Roman"/>
          <w:sz w:val="28"/>
          <w:szCs w:val="28"/>
        </w:rPr>
        <w:t>вни» з 20.07.2021 року.</w:t>
      </w:r>
    </w:p>
    <w:p w:rsidR="008C0E7E" w:rsidRDefault="008C0E7E" w:rsidP="008C0E7E">
      <w:pPr>
        <w:pStyle w:val="a6"/>
        <w:ind w:right="-58" w:firstLine="426"/>
        <w:rPr>
          <w:rFonts w:ascii="Times New Roman" w:hAnsi="Times New Roman"/>
          <w:sz w:val="28"/>
          <w:szCs w:val="28"/>
        </w:rPr>
      </w:pPr>
    </w:p>
    <w:p w:rsidR="008C0E7E" w:rsidRPr="007F6C04" w:rsidRDefault="008C0E7E" w:rsidP="008C0E7E">
      <w:pPr>
        <w:pStyle w:val="a8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 w:rsidRPr="007F6C04">
        <w:rPr>
          <w:b/>
          <w:sz w:val="28"/>
          <w:szCs w:val="28"/>
        </w:rPr>
        <w:t xml:space="preserve">ВИРІШИЛИ: </w:t>
      </w:r>
    </w:p>
    <w:p w:rsidR="008C0E7E" w:rsidRDefault="008C0E7E" w:rsidP="008C0E7E">
      <w:pPr>
        <w:pStyle w:val="a6"/>
        <w:ind w:right="-58" w:firstLine="426"/>
        <w:rPr>
          <w:rFonts w:ascii="Times New Roman" w:hAnsi="Times New Roman"/>
          <w:sz w:val="28"/>
          <w:szCs w:val="28"/>
        </w:rPr>
      </w:pPr>
    </w:p>
    <w:p w:rsidR="008C0E7E" w:rsidRDefault="008C0E7E" w:rsidP="008C0E7E">
      <w:pPr>
        <w:pStyle w:val="a8"/>
        <w:ind w:left="0" w:firstLine="708"/>
        <w:rPr>
          <w:sz w:val="28"/>
          <w:szCs w:val="28"/>
        </w:rPr>
      </w:pPr>
      <w:r w:rsidRPr="00CB4084">
        <w:rPr>
          <w:sz w:val="28"/>
          <w:szCs w:val="28"/>
        </w:rPr>
        <w:t>Затвердити</w:t>
      </w:r>
      <w:r>
        <w:rPr>
          <w:sz w:val="28"/>
          <w:szCs w:val="28"/>
        </w:rPr>
        <w:t xml:space="preserve"> зміни до Засад  використання  автоматизованої  системи  документообігу Господарського суду Закарпатської області, виклавши їх у новій редакції</w:t>
      </w:r>
      <w:r w:rsidRPr="003A65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A1CEE" w:rsidRDefault="009A1CEE" w:rsidP="008C0E7E">
      <w:pPr>
        <w:pStyle w:val="a8"/>
        <w:ind w:left="0" w:firstLine="360"/>
        <w:rPr>
          <w:sz w:val="28"/>
          <w:szCs w:val="28"/>
        </w:rPr>
      </w:pPr>
    </w:p>
    <w:p w:rsidR="00316885" w:rsidRDefault="00316885" w:rsidP="00316885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316885" w:rsidRDefault="00316885" w:rsidP="00316885">
      <w:pPr>
        <w:pStyle w:val="a8"/>
        <w:keepLines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Голова зборів              </w:t>
      </w:r>
      <w:r w:rsidR="00913469">
        <w:rPr>
          <w:b/>
          <w:bCs/>
          <w:sz w:val="28"/>
          <w:szCs w:val="28"/>
        </w:rPr>
        <w:t xml:space="preserve">                                                                   І.Г. Ушак</w:t>
      </w: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316885" w:rsidRDefault="00316885" w:rsidP="00316885">
      <w:pPr>
        <w:pStyle w:val="a8"/>
        <w:ind w:left="0"/>
        <w:jc w:val="left"/>
        <w:rPr>
          <w:b/>
          <w:bCs/>
          <w:sz w:val="28"/>
          <w:szCs w:val="28"/>
        </w:rPr>
      </w:pPr>
    </w:p>
    <w:p w:rsidR="00316885" w:rsidRDefault="00316885" w:rsidP="00316885">
      <w:pPr>
        <w:pStyle w:val="a8"/>
        <w:keepLines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Секретар зборів      </w:t>
      </w:r>
      <w:r w:rsidR="00913469">
        <w:rPr>
          <w:b/>
          <w:bCs/>
          <w:sz w:val="28"/>
          <w:szCs w:val="28"/>
        </w:rPr>
        <w:t xml:space="preserve">                                                                      </w:t>
      </w:r>
      <w:r w:rsidR="008C0E7E">
        <w:rPr>
          <w:b/>
          <w:bCs/>
          <w:sz w:val="28"/>
          <w:szCs w:val="28"/>
        </w:rPr>
        <w:t>Л</w:t>
      </w:r>
      <w:r w:rsidR="00913469">
        <w:rPr>
          <w:b/>
          <w:bCs/>
          <w:sz w:val="28"/>
          <w:szCs w:val="28"/>
        </w:rPr>
        <w:t>.</w:t>
      </w:r>
      <w:r w:rsidR="008C0E7E">
        <w:rPr>
          <w:b/>
          <w:bCs/>
          <w:sz w:val="28"/>
          <w:szCs w:val="28"/>
        </w:rPr>
        <w:t>В</w:t>
      </w:r>
      <w:r w:rsidR="00913469">
        <w:rPr>
          <w:b/>
          <w:bCs/>
          <w:sz w:val="28"/>
          <w:szCs w:val="28"/>
        </w:rPr>
        <w:t xml:space="preserve">. </w:t>
      </w:r>
      <w:r w:rsidR="008C0E7E">
        <w:rPr>
          <w:b/>
          <w:bCs/>
          <w:sz w:val="28"/>
          <w:szCs w:val="28"/>
        </w:rPr>
        <w:t>Андрейчук</w:t>
      </w:r>
      <w:r w:rsidR="0091346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</w:t>
      </w:r>
      <w:r w:rsidR="009C0D10" w:rsidRPr="009C0D10">
        <w:rPr>
          <w:b/>
          <w:bCs/>
          <w:sz w:val="28"/>
          <w:szCs w:val="28"/>
          <w:lang w:val="ru-RU"/>
        </w:rPr>
        <w:t xml:space="preserve"> </w:t>
      </w:r>
    </w:p>
    <w:p w:rsidR="00316885" w:rsidRDefault="00316885" w:rsidP="00316885">
      <w:pPr>
        <w:pStyle w:val="a8"/>
        <w:keepLines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16885" w:rsidRDefault="00316885" w:rsidP="00316885">
      <w:pPr>
        <w:pStyle w:val="a8"/>
        <w:ind w:left="0"/>
        <w:jc w:val="left"/>
        <w:rPr>
          <w:sz w:val="28"/>
          <w:szCs w:val="28"/>
        </w:rPr>
      </w:pPr>
    </w:p>
    <w:p w:rsidR="00316885" w:rsidRDefault="00316885" w:rsidP="00316885">
      <w:pPr>
        <w:pStyle w:val="a8"/>
        <w:ind w:left="0"/>
        <w:jc w:val="left"/>
        <w:rPr>
          <w:rStyle w:val="a9"/>
        </w:rPr>
      </w:pPr>
    </w:p>
    <w:p w:rsidR="00482552" w:rsidRDefault="00482552"/>
    <w:sectPr w:rsidR="00482552" w:rsidSect="00BF473D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77044"/>
    <w:multiLevelType w:val="multilevel"/>
    <w:tmpl w:val="771E15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3E341B04"/>
    <w:multiLevelType w:val="hybridMultilevel"/>
    <w:tmpl w:val="96220E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F395C"/>
    <w:multiLevelType w:val="hybridMultilevel"/>
    <w:tmpl w:val="446A12BA"/>
    <w:lvl w:ilvl="0" w:tplc="B220E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F0"/>
    <w:rsid w:val="00035656"/>
    <w:rsid w:val="00037E01"/>
    <w:rsid w:val="000722E4"/>
    <w:rsid w:val="001048DD"/>
    <w:rsid w:val="0010584E"/>
    <w:rsid w:val="00133CD8"/>
    <w:rsid w:val="001364C8"/>
    <w:rsid w:val="00187C06"/>
    <w:rsid w:val="00190AD5"/>
    <w:rsid w:val="0019385A"/>
    <w:rsid w:val="001E0FA8"/>
    <w:rsid w:val="00202937"/>
    <w:rsid w:val="00267AB8"/>
    <w:rsid w:val="00270945"/>
    <w:rsid w:val="00277476"/>
    <w:rsid w:val="002A0F15"/>
    <w:rsid w:val="002D2919"/>
    <w:rsid w:val="002D50CF"/>
    <w:rsid w:val="00316885"/>
    <w:rsid w:val="00363EB9"/>
    <w:rsid w:val="003779C0"/>
    <w:rsid w:val="003A657D"/>
    <w:rsid w:val="003E0302"/>
    <w:rsid w:val="00421C85"/>
    <w:rsid w:val="00426101"/>
    <w:rsid w:val="00482552"/>
    <w:rsid w:val="004922C0"/>
    <w:rsid w:val="004A79A2"/>
    <w:rsid w:val="004C1143"/>
    <w:rsid w:val="004D1306"/>
    <w:rsid w:val="004F41CD"/>
    <w:rsid w:val="005A6B63"/>
    <w:rsid w:val="005A7E22"/>
    <w:rsid w:val="005E39F7"/>
    <w:rsid w:val="005F39E2"/>
    <w:rsid w:val="006049E9"/>
    <w:rsid w:val="006267D6"/>
    <w:rsid w:val="006527AA"/>
    <w:rsid w:val="006B70AC"/>
    <w:rsid w:val="006C393A"/>
    <w:rsid w:val="0070627F"/>
    <w:rsid w:val="007807E9"/>
    <w:rsid w:val="00787FB5"/>
    <w:rsid w:val="007B577D"/>
    <w:rsid w:val="007E63B5"/>
    <w:rsid w:val="007F6BEB"/>
    <w:rsid w:val="007F6C04"/>
    <w:rsid w:val="00856FCE"/>
    <w:rsid w:val="00884CF6"/>
    <w:rsid w:val="008C0E7E"/>
    <w:rsid w:val="008E5796"/>
    <w:rsid w:val="00913469"/>
    <w:rsid w:val="00954B52"/>
    <w:rsid w:val="009A1CEE"/>
    <w:rsid w:val="009A6083"/>
    <w:rsid w:val="009C0D10"/>
    <w:rsid w:val="009E0DF0"/>
    <w:rsid w:val="00AB3C7F"/>
    <w:rsid w:val="00B22B1B"/>
    <w:rsid w:val="00B82AFF"/>
    <w:rsid w:val="00BD2AE6"/>
    <w:rsid w:val="00BE643D"/>
    <w:rsid w:val="00C01C8F"/>
    <w:rsid w:val="00C25207"/>
    <w:rsid w:val="00C57983"/>
    <w:rsid w:val="00C7072D"/>
    <w:rsid w:val="00C97D33"/>
    <w:rsid w:val="00CD0663"/>
    <w:rsid w:val="00E4454F"/>
    <w:rsid w:val="00E71339"/>
    <w:rsid w:val="00EB0101"/>
    <w:rsid w:val="00F20695"/>
    <w:rsid w:val="00F31160"/>
    <w:rsid w:val="00F83CD2"/>
    <w:rsid w:val="00F94DCE"/>
    <w:rsid w:val="00FB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F712A-1B9C-4FAB-9C5B-66467D17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385A"/>
    <w:rPr>
      <w:rFonts w:ascii="Segoe UI" w:hAnsi="Segoe UI" w:cs="Segoe UI"/>
      <w:sz w:val="18"/>
      <w:szCs w:val="18"/>
    </w:rPr>
  </w:style>
  <w:style w:type="paragraph" w:customStyle="1" w:styleId="a5">
    <w:name w:val="Знак Знак Знак Знак"/>
    <w:basedOn w:val="a"/>
    <w:rsid w:val="00BE6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rsid w:val="00787FB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787FB5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8">
    <w:name w:val="Обычный"/>
    <w:autoRedefine/>
    <w:rsid w:val="00316885"/>
    <w:pPr>
      <w:autoSpaceDE w:val="0"/>
      <w:autoSpaceDN w:val="0"/>
      <w:adjustRightInd w:val="0"/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шрифт абзаца"/>
    <w:uiPriority w:val="99"/>
    <w:rsid w:val="003168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1556</Words>
  <Characters>887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І. Бенца</dc:creator>
  <cp:keywords/>
  <dc:description/>
  <cp:lastModifiedBy>Оксана В. Ковач (Андрейчик)</cp:lastModifiedBy>
  <cp:revision>5</cp:revision>
  <cp:lastPrinted>2021-07-20T13:22:00Z</cp:lastPrinted>
  <dcterms:created xsi:type="dcterms:W3CDTF">2021-07-20T12:57:00Z</dcterms:created>
  <dcterms:modified xsi:type="dcterms:W3CDTF">2021-07-21T08:11:00Z</dcterms:modified>
</cp:coreProperties>
</file>